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B789E39" w14:textId="316E4910" w:rsidR="00086DB5" w:rsidRPr="00086DB5" w:rsidRDefault="00086DB5" w:rsidP="00086DB5">
      <w:pPr>
        <w:rPr>
          <w:rFonts w:ascii="New Helvetica" w:eastAsia="Times New Roman" w:hAnsi="New Helvetica" w:cs="Arial"/>
          <w:lang w:val="hr-HR" w:eastAsia="hr-HR"/>
        </w:rPr>
      </w:pPr>
    </w:p>
    <w:p w14:paraId="5B4B18C7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  <w:color w:val="000000"/>
          <w:sz w:val="21"/>
          <w:szCs w:val="21"/>
          <w:highlight w:val="white"/>
        </w:rPr>
      </w:pPr>
    </w:p>
    <w:p w14:paraId="6B0277E9" w14:textId="77777777" w:rsidR="00EE5C2A" w:rsidRPr="008E2539" w:rsidRDefault="00EE5C2A">
      <w:pPr>
        <w:spacing w:line="276" w:lineRule="auto"/>
        <w:rPr>
          <w:rFonts w:ascii="Helvetica Neue" w:eastAsia="Helvetica Neue" w:hAnsi="Helvetica Neue" w:cs="Helvetica Neue"/>
          <w:b/>
          <w:bCs/>
          <w:sz w:val="28"/>
          <w:szCs w:val="28"/>
        </w:rPr>
      </w:pPr>
    </w:p>
    <w:p w14:paraId="04197E14" w14:textId="77777777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8E2539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NACRT UGOVORA O NABAVCI ROBE (DRAFT SUPPLY CONTRACT)</w:t>
      </w:r>
    </w:p>
    <w:p w14:paraId="12EB781A" w14:textId="77777777" w:rsidR="008E2539" w:rsidRPr="008E2539" w:rsidRDefault="008E2539" w:rsidP="00404883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</w:p>
    <w:p w14:paraId="4CE75CE7" w14:textId="77777777" w:rsidR="00ED2E0F" w:rsidRPr="00ED2E0F" w:rsidRDefault="00ED2E0F" w:rsidP="00ED2E0F">
      <w:pPr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0D36453" w14:textId="68BC7A53" w:rsidR="008E2539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Referenca tendera:</w:t>
      </w:r>
      <w:r w:rsidR="008E2539">
        <w:rPr>
          <w:rFonts w:ascii="New Helvetica" w:eastAsia="Times New Roman" w:hAnsi="New Helvetica" w:cs="Arial"/>
          <w:lang w:val="hr-HR" w:eastAsia="hr-HR"/>
        </w:rPr>
        <w:t>_________</w:t>
      </w:r>
      <w:r w:rsidRPr="00ED2E0F">
        <w:rPr>
          <w:rFonts w:ascii="New Helvetica" w:eastAsia="Times New Roman" w:hAnsi="New Helvetica" w:cs="Arial"/>
          <w:lang w:val="hr-HR" w:eastAsia="hr-HR"/>
        </w:rPr>
        <w:t>/26</w:t>
      </w:r>
    </w:p>
    <w:p w14:paraId="61066748" w14:textId="68AFCCC2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Projekat: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„NEXFAB – Inovacijski centar za tehnologije, energetsku efikasnost i održivu proizvodnju“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Finansiranje: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</w:t>
      </w:r>
      <w:r w:rsidR="00404883" w:rsidRPr="00ED2E0F">
        <w:rPr>
          <w:rFonts w:ascii="New Helvetica" w:eastAsia="Times New Roman" w:hAnsi="New Helvetica" w:cs="Arial"/>
          <w:lang w:val="hr-HR" w:eastAsia="hr-HR"/>
        </w:rPr>
        <w:t>Općina Kakanj</w:t>
      </w:r>
      <w:r w:rsidR="00404883">
        <w:rPr>
          <w:rFonts w:ascii="New Helvetica" w:eastAsia="Times New Roman" w:hAnsi="New Helvetica" w:cs="Arial"/>
          <w:lang w:val="hr-HR" w:eastAsia="hr-HR"/>
        </w:rPr>
        <w:t xml:space="preserve"> i</w:t>
      </w:r>
      <w:r w:rsidR="00404883" w:rsidRPr="00ED2E0F">
        <w:rPr>
          <w:rFonts w:ascii="New Helvetica" w:eastAsia="Times New Roman" w:hAnsi="New Helvetica" w:cs="Arial"/>
          <w:lang w:val="hr-HR" w:eastAsia="hr-HR"/>
        </w:rPr>
        <w:t xml:space="preserve">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LER u BiH / Caritas Švicarska </w:t>
      </w:r>
    </w:p>
    <w:p w14:paraId="5D89AB98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4DB520D4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Zaključen između sljedećih ugovornih strana:</w:t>
      </w:r>
    </w:p>
    <w:p w14:paraId="38B93F88" w14:textId="6D63175C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UGOVORNI ORGAN (KUPAC):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RAZVOJNI CENTAR OPĆINE KAKANJ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Ulica branilaca bb, 72240 Kakanj, Bosna i Hercegovina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ID broj: 4219005160002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Kog zastupa: Ovlašteno lice / Direktor</w:t>
      </w:r>
      <w:r w:rsidR="00404883">
        <w:rPr>
          <w:rFonts w:ascii="New Helvetica" w:eastAsia="Times New Roman" w:hAnsi="New Helvetica" w:cs="Arial"/>
          <w:lang w:val="hr-HR" w:eastAsia="hr-HR"/>
        </w:rPr>
        <w:t>, Aldin Čatić,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(u daljem tekstu: Ugovorni organ) s jedne strane, i</w:t>
      </w:r>
    </w:p>
    <w:p w14:paraId="2F8D4ED7" w14:textId="6EC331A7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IZABRANI PONUĐAČ (DOBAVLJAČ):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="00404883">
        <w:rPr>
          <w:rFonts w:ascii="New Helvetica" w:eastAsia="Times New Roman" w:hAnsi="New Helvetica" w:cs="Courier New"/>
          <w:lang w:val="hr-HR" w:eastAsia="hr-HR"/>
        </w:rPr>
        <w:t>Naziv izabrane firme____________________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="00404883">
        <w:rPr>
          <w:rFonts w:ascii="New Helvetica" w:eastAsia="Times New Roman" w:hAnsi="New Helvetica" w:cs="Courier New"/>
          <w:lang w:val="hr-HR" w:eastAsia="hr-HR"/>
        </w:rPr>
        <w:t>Adresa i sjedište firme____________________________</w:t>
      </w:r>
      <w:r w:rsidRPr="00ED2E0F">
        <w:rPr>
          <w:rFonts w:ascii="New Helvetica" w:eastAsia="Times New Roman" w:hAnsi="New Helvetica" w:cs="Arial"/>
          <w:lang w:val="hr-HR" w:eastAsia="hr-HR"/>
        </w:rPr>
        <w:br/>
        <w:t xml:space="preserve">ID broj / JIB: </w:t>
      </w:r>
      <w:r w:rsidR="00404883">
        <w:rPr>
          <w:rFonts w:ascii="New Helvetica" w:eastAsia="Times New Roman" w:hAnsi="New Helvetica" w:cs="Courier New"/>
          <w:lang w:val="hr-HR" w:eastAsia="hr-HR"/>
        </w:rPr>
        <w:t>______________________________________</w:t>
      </w:r>
      <w:r w:rsidR="00404883">
        <w:rPr>
          <w:rFonts w:ascii="New Helvetica" w:eastAsia="Times New Roman" w:hAnsi="New Helvetica" w:cs="Arial"/>
          <w:lang w:val="hr-HR" w:eastAsia="hr-HR"/>
        </w:rPr>
        <w:br/>
        <w:t>Kog zastupa, i</w:t>
      </w:r>
      <w:r w:rsidR="00404883">
        <w:rPr>
          <w:rFonts w:ascii="New Helvetica" w:eastAsia="Times New Roman" w:hAnsi="New Helvetica" w:cs="Courier New"/>
          <w:lang w:val="hr-HR" w:eastAsia="hr-HR"/>
        </w:rPr>
        <w:t>me i prezime ovlaštene osobe____________________</w:t>
      </w:r>
      <w:r w:rsidR="00404883">
        <w:rPr>
          <w:rFonts w:ascii="New Helvetica" w:eastAsia="Times New Roman" w:hAnsi="New Helvetica" w:cs="Arial"/>
          <w:lang w:val="hr-HR" w:eastAsia="hr-HR"/>
        </w:rPr>
        <w:t xml:space="preserve"> ,</w:t>
      </w:r>
      <w:r w:rsidR="00201331">
        <w:rPr>
          <w:rFonts w:ascii="New Helvetica" w:eastAsia="Times New Roman" w:hAnsi="New Helvetica" w:cs="Arial"/>
          <w:lang w:val="hr-HR" w:eastAsia="hr-HR"/>
        </w:rPr>
        <w:t>(u daljem tekstu: Dobavljač).</w:t>
      </w:r>
    </w:p>
    <w:p w14:paraId="5154CFF9" w14:textId="77777777" w:rsidR="00201331" w:rsidRPr="00ED2E0F" w:rsidRDefault="00201331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E57CBC2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1</w:t>
      </w:r>
    </w:p>
    <w:p w14:paraId="61CBAA15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B165FB3" w14:textId="0E2B7171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PREDMET UGOVORA</w:t>
      </w:r>
    </w:p>
    <w:p w14:paraId="5D109FB4" w14:textId="77777777" w:rsidR="00404883" w:rsidRPr="00ED2E0F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04624ED1" w14:textId="77777777" w:rsidR="00ED2E0F" w:rsidRDefault="00ED2E0F" w:rsidP="008E2539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1.1. Predmet ovog ugovora je nabavka, transport, isporuka, instalacija, kalibracija i puštanje u rad naprednog industrijskog 3D printera, kao i provođenje praktične obuke za osoblje u okviru projekta „NEXFAB“ u Kaknju.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1.2. Dobavljač se obavezuje da će isporučiti robu koja u potpunosti ispunjava sve minimalne tehničke karakteristike definisane u tenderskoj dokumentaciji i prihvaćenoj ponudi Dobavljača.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1.3. Sva oprema mora biti nova, nekorištena i posjedovati CE certifikat.</w:t>
      </w:r>
    </w:p>
    <w:p w14:paraId="7755158D" w14:textId="77777777" w:rsidR="00ED2E0F" w:rsidRPr="00ED2E0F" w:rsidRDefault="00ED2E0F" w:rsidP="00404883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4D25487C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2</w:t>
      </w:r>
    </w:p>
    <w:p w14:paraId="1BE68CF1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A7653E9" w14:textId="721E9FD4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VRIJEDNOST UGOVORA I PLAĆANJE</w:t>
      </w:r>
    </w:p>
    <w:p w14:paraId="76B9B604" w14:textId="77777777" w:rsidR="00404883" w:rsidRPr="00ED2E0F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82813EE" w14:textId="5F688570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2.1. Ukupna vrijednost ugovora bez PDV-a</w:t>
      </w:r>
      <w:r w:rsidR="00CB091B">
        <w:rPr>
          <w:rFonts w:ascii="New Helvetica" w:eastAsia="Times New Roman" w:hAnsi="New Helvetica" w:cs="Arial"/>
          <w:lang w:val="hr-HR" w:eastAsia="hr-HR"/>
        </w:rPr>
        <w:t xml:space="preserve"> iznosi:</w:t>
      </w:r>
      <w:r w:rsidRPr="00ED2E0F">
        <w:rPr>
          <w:rFonts w:ascii="New Helvetica" w:eastAsia="Times New Roman" w:hAnsi="New Helvetica" w:cs="Arial"/>
          <w:lang w:val="hr-HR" w:eastAsia="hr-HR"/>
        </w:rPr>
        <w:t>________________ BAM.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2.2. Vrijednost PDV-a</w:t>
      </w:r>
      <w:r w:rsidR="00CB091B">
        <w:rPr>
          <w:rFonts w:ascii="New Helvetica" w:eastAsia="Times New Roman" w:hAnsi="New Helvetica" w:cs="Arial"/>
          <w:lang w:val="hr-HR" w:eastAsia="hr-HR"/>
        </w:rPr>
        <w:t xml:space="preserve"> iznosi:</w:t>
      </w:r>
      <w:r w:rsidRPr="00ED2E0F">
        <w:rPr>
          <w:rFonts w:ascii="New Helvetica" w:eastAsia="Times New Roman" w:hAnsi="New Helvetica" w:cs="Arial"/>
          <w:lang w:val="hr-HR" w:eastAsia="hr-HR"/>
        </w:rPr>
        <w:t>________________ BAM.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2.3. Ukupna vrijednost ugovora sa PDV-om</w:t>
      </w:r>
      <w:r w:rsidR="00CB091B">
        <w:rPr>
          <w:rFonts w:ascii="New Helvetica" w:eastAsia="Times New Roman" w:hAnsi="New Helvetica" w:cs="Arial"/>
          <w:lang w:val="hr-HR" w:eastAsia="hr-HR"/>
        </w:rPr>
        <w:t xml:space="preserve"> iznosi: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________________ BAM (Maksimalni raspoloživi </w:t>
      </w:r>
      <w:r w:rsidR="00CB091B">
        <w:rPr>
          <w:rFonts w:ascii="New Helvetica" w:eastAsia="Times New Roman" w:hAnsi="New Helvetica" w:cs="Arial"/>
          <w:lang w:val="hr-HR" w:eastAsia="hr-HR"/>
        </w:rPr>
        <w:t>budžet: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5.000,00 BAM sa uključenim PDV-om).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 xml:space="preserve">2.4. </w:t>
      </w:r>
      <w:proofErr w:type="spellStart"/>
      <w:proofErr w:type="gramStart"/>
      <w:r w:rsidR="00DE13FD" w:rsidRPr="00DE13FD">
        <w:rPr>
          <w:rFonts w:ascii="New Helvetica" w:eastAsia="Times New Roman" w:hAnsi="New Helvetica" w:cs="Arial"/>
          <w:lang w:eastAsia="hr-HR"/>
        </w:rPr>
        <w:t>Ugovorena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vrijednost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ne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može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premašiti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procijenjenu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vrijednost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nabavke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utvrđenu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tenderskom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DE13FD" w:rsidRPr="00DE13FD">
        <w:rPr>
          <w:rFonts w:ascii="New Helvetica" w:eastAsia="Times New Roman" w:hAnsi="New Helvetica" w:cs="Arial"/>
          <w:lang w:eastAsia="hr-HR"/>
        </w:rPr>
        <w:t>dokumentacijom</w:t>
      </w:r>
      <w:proofErr w:type="spellEnd"/>
      <w:r w:rsidR="00DE13FD" w:rsidRPr="00DE13FD">
        <w:rPr>
          <w:rFonts w:ascii="New Helvetica" w:eastAsia="Times New Roman" w:hAnsi="New Helvetica" w:cs="Arial"/>
          <w:lang w:eastAsia="hr-HR"/>
        </w:rPr>
        <w:t>.</w:t>
      </w:r>
      <w:proofErr w:type="gramEnd"/>
      <w:r w:rsidR="00DE13FD">
        <w:rPr>
          <w:rFonts w:ascii="New Helvetica" w:eastAsia="Times New Roman" w:hAnsi="New Helvetica" w:cs="Arial"/>
          <w:lang w:eastAsia="hr-HR"/>
        </w:rPr>
        <w:t xml:space="preserve"> </w:t>
      </w:r>
      <w:r w:rsidRPr="00ED2E0F">
        <w:rPr>
          <w:rFonts w:ascii="New Helvetica" w:eastAsia="Times New Roman" w:hAnsi="New Helvetica" w:cs="Arial"/>
          <w:lang w:val="hr-HR" w:eastAsia="hr-HR"/>
        </w:rPr>
        <w:t>Cijena uključuje sve troškove pakovanja, transporta, osiguranja, instalacije, kalibracije, softverskih licenci, početnog seta potrošnog materijala i obuke osoblja.</w:t>
      </w:r>
      <w:r w:rsidRPr="00ED2E0F">
        <w:rPr>
          <w:rFonts w:ascii="New Helvetica" w:eastAsia="Times New Roman" w:hAnsi="New Helvetica" w:cs="Arial"/>
          <w:lang w:val="hr-HR" w:eastAsia="hr-HR"/>
        </w:rPr>
        <w:br/>
      </w:r>
      <w:r w:rsidRPr="00ED2E0F">
        <w:rPr>
          <w:rFonts w:ascii="New Helvetica" w:eastAsia="Times New Roman" w:hAnsi="New Helvetica" w:cs="Arial"/>
          <w:lang w:val="hr-HR" w:eastAsia="hr-HR"/>
        </w:rPr>
        <w:lastRenderedPageBreak/>
        <w:t>2.5. Plaćanje će se izvršiti u roku od 30 dana nakon potpisivanja Zapisnika o uspješnom tehničkom prijemu opreme i izvršenoj obuci, te dostavljanja zvanične fakture.</w:t>
      </w:r>
    </w:p>
    <w:p w14:paraId="74915485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0E963567" w14:textId="77777777" w:rsidR="00404883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ČLAN 3</w:t>
      </w:r>
    </w:p>
    <w:p w14:paraId="46361CA4" w14:textId="77777777" w:rsidR="00404883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F94FEAE" w14:textId="58295F33" w:rsidR="00ED2E0F" w:rsidRDefault="00ED2E0F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ROK I MJESTO ISPORUKE</w:t>
      </w:r>
    </w:p>
    <w:p w14:paraId="24F595BF" w14:textId="77777777" w:rsidR="00404883" w:rsidRPr="00ED2E0F" w:rsidRDefault="00404883" w:rsidP="00404883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1FB2856" w14:textId="5A2AEBCB" w:rsidR="00ED2E0F" w:rsidRDefault="00ED2E0F" w:rsidP="008E2539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3.1. Dobavljač se obavezuje da će kompletnu opremu isporučiti, instalirati i izvršiti obuku</w:t>
      </w:r>
      <w:r w:rsidR="005A1FAD">
        <w:rPr>
          <w:rFonts w:ascii="New Helvetica" w:eastAsia="Times New Roman" w:hAnsi="New Helvetica" w:cs="Arial"/>
          <w:lang w:val="hr-HR" w:eastAsia="hr-HR"/>
        </w:rPr>
        <w:t xml:space="preserve"> u periodu implementacije: _______2026 – ______</w:t>
      </w:r>
      <w:r w:rsidR="00DE13FD">
        <w:rPr>
          <w:rFonts w:ascii="New Helvetica" w:eastAsia="Times New Roman" w:hAnsi="New Helvetica" w:cs="Arial"/>
          <w:lang w:val="hr-HR" w:eastAsia="hr-HR"/>
        </w:rPr>
        <w:t xml:space="preserve"> 2026, a najkasnije u roku od 4</w:t>
      </w:r>
      <w:bookmarkStart w:id="0" w:name="_GoBack"/>
      <w:r w:rsidR="00DE13FD">
        <w:rPr>
          <w:rFonts w:ascii="New Helvetica" w:eastAsia="Times New Roman" w:hAnsi="New Helvetica" w:cs="Arial"/>
          <w:lang w:val="hr-HR" w:eastAsia="hr-HR"/>
        </w:rPr>
        <w:t>5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dana</w:t>
      </w:r>
      <w:bookmarkEnd w:id="0"/>
      <w:r w:rsidRPr="00ED2E0F">
        <w:rPr>
          <w:rFonts w:ascii="New Helvetica" w:eastAsia="Times New Roman" w:hAnsi="New Helvetica" w:cs="Arial"/>
          <w:lang w:val="hr-HR" w:eastAsia="hr-HR"/>
        </w:rPr>
        <w:t xml:space="preserve"> od dana potpisivanja ugovora.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3.2. Mjesto isporuke i rea</w:t>
      </w:r>
      <w:r w:rsidR="00C6166A">
        <w:rPr>
          <w:rFonts w:ascii="New Helvetica" w:eastAsia="Times New Roman" w:hAnsi="New Helvetica" w:cs="Arial"/>
          <w:lang w:val="hr-HR" w:eastAsia="hr-HR"/>
        </w:rPr>
        <w:t xml:space="preserve">lizacije ugovora su prostorije Razvojnog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centra na lokaciji: Razvojni centar općine Kakanj, </w:t>
      </w:r>
      <w:r w:rsidR="00C6166A">
        <w:rPr>
          <w:rFonts w:ascii="New Helvetica" w:eastAsia="Times New Roman" w:hAnsi="New Helvetica" w:cs="Arial"/>
          <w:lang w:val="hr-HR" w:eastAsia="hr-HR"/>
        </w:rPr>
        <w:t xml:space="preserve">Ulica branilaca bb, 72240 </w:t>
      </w:r>
      <w:r w:rsidRPr="00ED2E0F">
        <w:rPr>
          <w:rFonts w:ascii="New Helvetica" w:eastAsia="Times New Roman" w:hAnsi="New Helvetica" w:cs="Arial"/>
          <w:lang w:val="hr-HR" w:eastAsia="hr-HR"/>
        </w:rPr>
        <w:t>Bosna i Hercegovina.</w:t>
      </w:r>
    </w:p>
    <w:p w14:paraId="066461F7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C1653AA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4</w:t>
      </w:r>
    </w:p>
    <w:p w14:paraId="60EA91D3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B473DE4" w14:textId="5F948CC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TEHNIČKI PRIJEM I KONTROLA KVALITETA</w:t>
      </w:r>
    </w:p>
    <w:p w14:paraId="21E94770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71E14B8" w14:textId="77777777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4.1. Nakon isporuke i montiranja printera, stručna komisija Ugovornog organa i predstavnik Dobavljača izvršit će tehnički prijem.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4.2. Tehnički prijem uključuje provjeru svih ugrađenih komponenti, zatvorene komore, senzora, kamere, te izradu testnog 3D modela kako bi se verifikovala preciznost ispisa.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4.3. Ako se utvrdi da oprema ima nedostatke ili ne odgovara specifikacijama, Dobavljač je dužan o svom trošku otkloniti nedostatke ili zamijeniti uređaj u roku od 7 dana.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4.4. O uspješnom tehničkom prijemu i završenoj obuci potpisuje se Zapisnik o primopredaji.</w:t>
      </w:r>
    </w:p>
    <w:p w14:paraId="540EE6B8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10549746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5</w:t>
      </w:r>
    </w:p>
    <w:p w14:paraId="545F20E8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80D95DC" w14:textId="183C1786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OBUKA KORISNIKA</w:t>
      </w:r>
    </w:p>
    <w:p w14:paraId="607E4B15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C3AE98B" w14:textId="699EBD9D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5.1. Dobavljač je obavezan provesti osnov</w:t>
      </w:r>
      <w:r w:rsidR="00FD78D5">
        <w:rPr>
          <w:rFonts w:ascii="New Helvetica" w:eastAsia="Times New Roman" w:hAnsi="New Helvetica" w:cs="Arial"/>
          <w:lang w:val="hr-HR" w:eastAsia="hr-HR"/>
        </w:rPr>
        <w:t>nu obuku za osoblje (minimalno 5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 korisnika) koje odredi Ugovorni organ.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5.2. Obuka će obuhvatiti rad u pratećem softveru za pripremu printa (slicing softver), kalibraciju ekstrudera, rukovanje podržanim materijalima (PLA/ABS/TPU) i sigurnosne procedure pri radu.</w:t>
      </w:r>
    </w:p>
    <w:p w14:paraId="5AB5FE34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6D077284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6</w:t>
      </w:r>
    </w:p>
    <w:p w14:paraId="798EB2CB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B1E646B" w14:textId="51C123F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GARANCIJA I SERVISNA PODRŠKA</w:t>
      </w:r>
    </w:p>
    <w:p w14:paraId="726E08AF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7FF3E6E" w14:textId="77777777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6.1. Dobavljač daje garanciju na isporučenu opremu u trajanju od 24 mjeseca, počevši od dana potpisivanja Zapisnika o primopredaji.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6.2. Tokom garantnog perioda, Dobavljač je dužan o svom trošku otkloniti sve kvarove i obezbijediti zamjenske dijelove (ekstrudere, mlaznice od 0.4, 0.6 i 0.8 mm, senzore).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6.3. Odaziv na prijavu kvara mora biti u roku od 48 sati od momenta slanja pismenog obavještenja od strane Ugovornog organa.</w:t>
      </w:r>
    </w:p>
    <w:p w14:paraId="025013FE" w14:textId="77777777" w:rsidR="00C6166A" w:rsidRDefault="00C6166A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51BB8D6" w14:textId="77777777" w:rsidR="00C6166A" w:rsidRDefault="00C6166A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12E5F72C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36933813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10BA8F9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7</w:t>
      </w:r>
    </w:p>
    <w:p w14:paraId="29795446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560AC878" w14:textId="5BC01B0C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KAZNENE ODRED</w:t>
      </w:r>
      <w:r w:rsidR="00C6166A">
        <w:rPr>
          <w:rFonts w:ascii="New Helvetica" w:eastAsia="Times New Roman" w:hAnsi="New Helvetica" w:cs="Arial"/>
          <w:b/>
          <w:bCs/>
          <w:lang w:val="hr-HR" w:eastAsia="hr-HR"/>
        </w:rPr>
        <w:t xml:space="preserve">BE </w:t>
      </w:r>
    </w:p>
    <w:p w14:paraId="2EA2DCD8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6B97A82" w14:textId="77777777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7.1. U slučaju da Dobavljač ne isporuči opremu ili ne završi obuku u ugovorenom roku iz člana 3.1., dužan je platiti Ugovornom organu ugovornu kaznu u iznosu od 0,5% od ukupne vrijednosti ugovora za svaki dan kašnjenja, do maksimalno 10% ukupne vrijednosti ugovora.</w:t>
      </w:r>
    </w:p>
    <w:p w14:paraId="1B480424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B3AB5AF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8</w:t>
      </w:r>
    </w:p>
    <w:p w14:paraId="4D716349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449DC20A" w14:textId="7658F30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RASKID UGOVORA</w:t>
      </w:r>
    </w:p>
    <w:p w14:paraId="11FAC376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7329DA5D" w14:textId="77777777" w:rsidR="00ED2E0F" w:rsidRDefault="00ED2E0F" w:rsidP="008E2539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8.1. Svaka od ugovornih strana može raskinuti ugovor ukoliko druga strana grubo krši odredbe ugovora (npr. kašnjenje isporuke duže od 15 dana, neadekvatna tehnička podrška, neplaćanje u roku).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8.2. Raskid ugovora se najavljuje pismenim putem uz otkazni rok od 15 dana.</w:t>
      </w:r>
    </w:p>
    <w:p w14:paraId="34D3928D" w14:textId="77777777" w:rsidR="00ED2E0F" w:rsidRPr="00ED2E0F" w:rsidRDefault="00ED2E0F" w:rsidP="00C6166A">
      <w:pPr>
        <w:jc w:val="center"/>
        <w:rPr>
          <w:rFonts w:ascii="New Helvetica" w:eastAsia="Times New Roman" w:hAnsi="New Helvetica" w:cs="Arial"/>
          <w:lang w:val="hr-HR" w:eastAsia="hr-HR"/>
        </w:rPr>
      </w:pPr>
    </w:p>
    <w:p w14:paraId="5C37D88E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9</w:t>
      </w:r>
    </w:p>
    <w:p w14:paraId="54E457CC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27AB0EBC" w14:textId="657BAE8E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PRIMJENA OPĆIH USLOVA I RJEŠAVANJE SPOROVA</w:t>
      </w:r>
    </w:p>
    <w:p w14:paraId="5709219F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1E44A9BF" w14:textId="563F57DC" w:rsidR="00C6166A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9.1. Za sve što nije izričito defin</w:t>
      </w:r>
      <w:r w:rsidR="00C6166A">
        <w:rPr>
          <w:rFonts w:ascii="New Helvetica" w:eastAsia="Times New Roman" w:hAnsi="New Helvetica" w:cs="Arial"/>
          <w:lang w:val="hr-HR" w:eastAsia="hr-HR"/>
        </w:rPr>
        <w:t xml:space="preserve">isano ovim ugovorom, primjenjuje </w:t>
      </w:r>
      <w:r w:rsidRPr="00ED2E0F">
        <w:rPr>
          <w:rFonts w:ascii="New Helvetica" w:eastAsia="Times New Roman" w:hAnsi="New Helvetica" w:cs="Arial"/>
          <w:lang w:val="hr-HR" w:eastAsia="hr-HR"/>
        </w:rPr>
        <w:t xml:space="preserve">se </w:t>
      </w:r>
      <w:r w:rsidR="00C6166A">
        <w:rPr>
          <w:rFonts w:ascii="New Helvetica" w:eastAsia="Times New Roman" w:hAnsi="New Helvetica" w:cs="Arial"/>
          <w:lang w:val="hr-HR" w:eastAsia="hr-HR"/>
        </w:rPr>
        <w:t>Pravilnik o javnim nabavkama</w:t>
      </w:r>
      <w:r w:rsidR="002E4002">
        <w:rPr>
          <w:rFonts w:ascii="New Helvetica" w:eastAsia="Times New Roman" w:hAnsi="New Helvetica" w:cs="Arial"/>
          <w:lang w:val="hr-HR" w:eastAsia="hr-HR"/>
        </w:rPr>
        <w:t xml:space="preserve"> Razvojnog centra općine Kakanj</w:t>
      </w:r>
      <w:r w:rsidR="00C6166A">
        <w:rPr>
          <w:rFonts w:ascii="New Helvetica" w:eastAsia="Times New Roman" w:hAnsi="New Helvetica" w:cs="Arial"/>
          <w:lang w:val="hr-HR" w:eastAsia="hr-HR"/>
        </w:rPr>
        <w:t>.</w:t>
      </w:r>
    </w:p>
    <w:p w14:paraId="6860F9F7" w14:textId="4B30BE88" w:rsid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9.2. Sva korespodencija i dokumentacija vezana za ovaj ugovor vodi se na operativnom jeziku postupka: Bosanski jezik.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9.3. Eventualne sporove ugovorne strane će rješavati sporazumno. U slučaju da sporazum nije moguć, nadležan je sud u Zenici.</w:t>
      </w:r>
    </w:p>
    <w:p w14:paraId="6875C4C9" w14:textId="77777777" w:rsidR="00C6166A" w:rsidRPr="00ED2E0F" w:rsidRDefault="00C6166A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5E8BE9B1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>
        <w:rPr>
          <w:rFonts w:ascii="New Helvetica" w:eastAsia="Times New Roman" w:hAnsi="New Helvetica" w:cs="Arial"/>
          <w:b/>
          <w:bCs/>
          <w:lang w:val="hr-HR" w:eastAsia="hr-HR"/>
        </w:rPr>
        <w:t>ČLAN 10</w:t>
      </w:r>
    </w:p>
    <w:p w14:paraId="2E98E696" w14:textId="77777777" w:rsidR="00C6166A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6B62775B" w14:textId="389105D1" w:rsidR="00ED2E0F" w:rsidRDefault="00ED2E0F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  <w:r w:rsidRPr="00ED2E0F">
        <w:rPr>
          <w:rFonts w:ascii="New Helvetica" w:eastAsia="Times New Roman" w:hAnsi="New Helvetica" w:cs="Arial"/>
          <w:b/>
          <w:bCs/>
          <w:lang w:val="hr-HR" w:eastAsia="hr-HR"/>
        </w:rPr>
        <w:t>STUPANJE NA SNAGU I BROJ PRIMJERAKA</w:t>
      </w:r>
    </w:p>
    <w:p w14:paraId="3AD2E328" w14:textId="77777777" w:rsidR="00C6166A" w:rsidRPr="00ED2E0F" w:rsidRDefault="00C6166A" w:rsidP="00C6166A">
      <w:pPr>
        <w:jc w:val="center"/>
        <w:rPr>
          <w:rFonts w:ascii="New Helvetica" w:eastAsia="Times New Roman" w:hAnsi="New Helvetica" w:cs="Arial"/>
          <w:b/>
          <w:bCs/>
          <w:lang w:val="hr-HR" w:eastAsia="hr-HR"/>
        </w:rPr>
      </w:pPr>
    </w:p>
    <w:p w14:paraId="32F843E6" w14:textId="56CF1109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  <w:r w:rsidRPr="00ED2E0F">
        <w:rPr>
          <w:rFonts w:ascii="New Helvetica" w:eastAsia="Times New Roman" w:hAnsi="New Helvetica" w:cs="Arial"/>
          <w:lang w:val="hr-HR" w:eastAsia="hr-HR"/>
        </w:rPr>
        <w:t>10.1. Ovaj ugovor stupa na snagu nakon što ga obostrano potpišu ovlaštena lica ugovornih strana.</w:t>
      </w:r>
      <w:r w:rsidRPr="00ED2E0F">
        <w:rPr>
          <w:rFonts w:ascii="New Helvetica" w:eastAsia="Times New Roman" w:hAnsi="New Helvetica" w:cs="Arial"/>
          <w:lang w:val="hr-HR" w:eastAsia="hr-HR"/>
        </w:rPr>
        <w:br/>
        <w:t>10.2. Ugovor je sačinjen u 4 (četiri) identična primjerka, od kojih svakoj ugovornoj sti pripadaju po 2 (dva) primjerka.</w:t>
      </w:r>
    </w:p>
    <w:p w14:paraId="60CD5970" w14:textId="77777777" w:rsidR="00ED2E0F" w:rsidRPr="00ED2E0F" w:rsidRDefault="00ED2E0F" w:rsidP="00ED2E0F">
      <w:pPr>
        <w:rPr>
          <w:rFonts w:ascii="New Helvetica" w:eastAsia="Times New Roman" w:hAnsi="New Helvetica" w:cs="Arial"/>
          <w:lang w:val="hr-HR" w:eastAsia="hr-HR"/>
        </w:rPr>
      </w:pPr>
    </w:p>
    <w:p w14:paraId="40ED0F5B" w14:textId="77777777" w:rsidR="00ED2E0F" w:rsidRPr="00ED2E0F" w:rsidRDefault="00ED2E0F" w:rsidP="00ED2E0F">
      <w:pPr>
        <w:rPr>
          <w:rFonts w:ascii="Arial" w:eastAsia="Times New Roman" w:hAnsi="Arial" w:cs="Arial"/>
          <w:lang w:val="hr-HR" w:eastAsia="hr-HR"/>
        </w:rPr>
      </w:pPr>
    </w:p>
    <w:tbl>
      <w:tblPr>
        <w:tblStyle w:val="GridTableLight"/>
        <w:tblW w:w="0" w:type="auto"/>
        <w:tblLook w:val="04A0" w:firstRow="1" w:lastRow="0" w:firstColumn="1" w:lastColumn="0" w:noHBand="0" w:noVBand="1"/>
      </w:tblPr>
      <w:tblGrid>
        <w:gridCol w:w="4451"/>
        <w:gridCol w:w="3996"/>
      </w:tblGrid>
      <w:tr w:rsidR="00ED2E0F" w:rsidRPr="00ED2E0F" w14:paraId="0CB04183" w14:textId="77777777" w:rsidTr="008E2539">
        <w:trPr>
          <w:trHeight w:val="59"/>
        </w:trPr>
        <w:tc>
          <w:tcPr>
            <w:tcW w:w="0" w:type="auto"/>
            <w:hideMark/>
          </w:tcPr>
          <w:p w14:paraId="79519BE1" w14:textId="77777777" w:rsidR="00ED2E0F" w:rsidRPr="008E2539" w:rsidRDefault="00ED2E0F" w:rsidP="00ED2E0F">
            <w:pPr>
              <w:jc w:val="center"/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  <w:t>ZA UGOVORNI ORGAN (KUPAC)</w:t>
            </w:r>
          </w:p>
        </w:tc>
        <w:tc>
          <w:tcPr>
            <w:tcW w:w="0" w:type="auto"/>
            <w:hideMark/>
          </w:tcPr>
          <w:p w14:paraId="4AD5F1F6" w14:textId="37FBA98A" w:rsidR="00ED2E0F" w:rsidRPr="008E2539" w:rsidRDefault="00C6166A" w:rsidP="00ED2E0F">
            <w:pPr>
              <w:jc w:val="center"/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b/>
                <w:bCs/>
                <w:sz w:val="21"/>
                <w:szCs w:val="21"/>
                <w:lang w:val="hr-HR" w:eastAsia="hr-HR"/>
              </w:rPr>
              <w:t xml:space="preserve"> DOBAVLJAČ</w:t>
            </w:r>
          </w:p>
        </w:tc>
      </w:tr>
      <w:tr w:rsidR="00ED2E0F" w:rsidRPr="00ED2E0F" w14:paraId="07DBB157" w14:textId="77777777" w:rsidTr="00ED2E0F">
        <w:tc>
          <w:tcPr>
            <w:tcW w:w="0" w:type="auto"/>
            <w:hideMark/>
          </w:tcPr>
          <w:p w14:paraId="60CDFB94" w14:textId="379F92F4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 xml:space="preserve">M.P. _____________________________ 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  <w:t xml:space="preserve">Ovlašteno lice / Direktor </w:t>
            </w:r>
            <w:r w:rsidR="005053AC"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____________________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  <w:t>Razvojni centar općine Kakanj</w:t>
            </w:r>
          </w:p>
        </w:tc>
        <w:tc>
          <w:tcPr>
            <w:tcW w:w="0" w:type="auto"/>
            <w:hideMark/>
          </w:tcPr>
          <w:p w14:paraId="5939576C" w14:textId="7FD57B72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 xml:space="preserve">M.P. _____________________________ 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  <w:t xml:space="preserve">Ovlašteni predstavnik </w:t>
            </w:r>
            <w:r w:rsidR="005053AC"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__________________</w:t>
            </w: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br/>
            </w:r>
            <w:r w:rsidR="00C6166A" w:rsidRPr="008E2539">
              <w:rPr>
                <w:rFonts w:ascii="New Helvetica" w:eastAsia="Times New Roman" w:hAnsi="New Helvetica" w:cs="Courier New"/>
                <w:sz w:val="21"/>
                <w:szCs w:val="21"/>
                <w:lang w:val="hr-HR" w:eastAsia="hr-HR"/>
              </w:rPr>
              <w:t>Naziv kompanije_______________</w:t>
            </w:r>
          </w:p>
        </w:tc>
      </w:tr>
      <w:tr w:rsidR="00ED2E0F" w:rsidRPr="00ED2E0F" w14:paraId="7D12BBDC" w14:textId="77777777" w:rsidTr="00ED2E0F">
        <w:tc>
          <w:tcPr>
            <w:tcW w:w="0" w:type="auto"/>
            <w:hideMark/>
          </w:tcPr>
          <w:p w14:paraId="122F07B0" w14:textId="77777777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Datum: __________________________</w:t>
            </w:r>
          </w:p>
        </w:tc>
        <w:tc>
          <w:tcPr>
            <w:tcW w:w="0" w:type="auto"/>
            <w:hideMark/>
          </w:tcPr>
          <w:p w14:paraId="31469D71" w14:textId="77777777" w:rsidR="00ED2E0F" w:rsidRPr="008E2539" w:rsidRDefault="00ED2E0F" w:rsidP="00ED2E0F">
            <w:pPr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</w:pPr>
            <w:r w:rsidRPr="008E2539">
              <w:rPr>
                <w:rFonts w:ascii="New Helvetica" w:eastAsia="Times New Roman" w:hAnsi="New Helvetica" w:cs="Arial"/>
                <w:sz w:val="21"/>
                <w:szCs w:val="21"/>
                <w:lang w:val="hr-HR" w:eastAsia="hr-HR"/>
              </w:rPr>
              <w:t>Datum: __________________________</w:t>
            </w:r>
          </w:p>
        </w:tc>
      </w:tr>
    </w:tbl>
    <w:p w14:paraId="58BF1BE1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369D78B5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0AAC9FC9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sectPr w:rsidR="00EE5C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B267EF2" w14:textId="77777777" w:rsidR="009C6D11" w:rsidRDefault="009C6D11">
      <w:r>
        <w:separator/>
      </w:r>
    </w:p>
  </w:endnote>
  <w:endnote w:type="continuationSeparator" w:id="0">
    <w:p w14:paraId="329A0B4A" w14:textId="77777777" w:rsidR="009C6D11" w:rsidRDefault="009C6D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FEB53EB9-CF58-49C4-A7DA-9E98BF2465BB}"/>
    <w:embedBold r:id="rId2" w:fontKey="{50854055-4F6F-4F7A-B68A-2DE0FF96D0BA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35A72F0C-9646-4223-9F99-B3F0127C65D5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852546FF-0941-4C5C-9C1C-F0AF29B807CD}"/>
  </w:font>
  <w:font w:name="New Helvetic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6DC03A61-A753-41EB-B697-D8186FB8926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7A5A96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7A5A96" w:rsidRPr="003C3E68" w:rsidRDefault="007A5A96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7A5A96" w:rsidRPr="003C3E68" w:rsidRDefault="007A5A96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EE5C2A" w:rsidRDefault="00EE5C2A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EE5C2A" w:rsidRDefault="0003000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EE5C2A" w:rsidRDefault="00EE5C2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343EE7" w14:textId="77777777" w:rsidR="009C6D11" w:rsidRDefault="009C6D11">
      <w:r>
        <w:separator/>
      </w:r>
    </w:p>
  </w:footnote>
  <w:footnote w:type="continuationSeparator" w:id="0">
    <w:p w14:paraId="435482BB" w14:textId="77777777" w:rsidR="009C6D11" w:rsidRDefault="009C6D1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EE5C2A" w:rsidRDefault="009C6D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EE5C2A" w:rsidRDefault="009C6D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FD2BB6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EE5C2A" w:rsidRDefault="009C6D1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97329B"/>
    <w:multiLevelType w:val="multilevel"/>
    <w:tmpl w:val="5844B1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B9C49FC"/>
    <w:multiLevelType w:val="multilevel"/>
    <w:tmpl w:val="FD88EB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30009"/>
    <w:rsid w:val="00086DB5"/>
    <w:rsid w:val="00087B87"/>
    <w:rsid w:val="000A3CD4"/>
    <w:rsid w:val="00115580"/>
    <w:rsid w:val="0014391F"/>
    <w:rsid w:val="00152E7F"/>
    <w:rsid w:val="00201331"/>
    <w:rsid w:val="002B02DD"/>
    <w:rsid w:val="002E4002"/>
    <w:rsid w:val="003C3E68"/>
    <w:rsid w:val="003D1233"/>
    <w:rsid w:val="00404883"/>
    <w:rsid w:val="004163D7"/>
    <w:rsid w:val="005053AC"/>
    <w:rsid w:val="005A1FAD"/>
    <w:rsid w:val="007A5A96"/>
    <w:rsid w:val="007E6BDB"/>
    <w:rsid w:val="008E2539"/>
    <w:rsid w:val="008F5B60"/>
    <w:rsid w:val="009C6D11"/>
    <w:rsid w:val="00A179CA"/>
    <w:rsid w:val="00AB337B"/>
    <w:rsid w:val="00B25DE4"/>
    <w:rsid w:val="00BB489C"/>
    <w:rsid w:val="00C6166A"/>
    <w:rsid w:val="00C6746D"/>
    <w:rsid w:val="00CA6CE0"/>
    <w:rsid w:val="00CB091B"/>
    <w:rsid w:val="00D5358B"/>
    <w:rsid w:val="00DE13FD"/>
    <w:rsid w:val="00E55AF0"/>
    <w:rsid w:val="00ED2E0F"/>
    <w:rsid w:val="00EE5C2A"/>
    <w:rsid w:val="00F010C9"/>
    <w:rsid w:val="00F020E1"/>
    <w:rsid w:val="00FD2BB6"/>
    <w:rsid w:val="00FD7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D2E0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D2E0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123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15650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27369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375185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41053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6366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07845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38064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0159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221303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407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774518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70467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23297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2315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023312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9602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31582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5304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23738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332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51624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607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7986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894894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9901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32977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48883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338982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7123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986842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94677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51622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9829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21044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48187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91609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75437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234425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48020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61318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2188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82351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861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73881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7610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185929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66200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43324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3</Pages>
  <Words>817</Words>
  <Characters>4663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17</cp:revision>
  <dcterms:created xsi:type="dcterms:W3CDTF">2026-05-26T12:37:00Z</dcterms:created>
  <dcterms:modified xsi:type="dcterms:W3CDTF">2026-06-17T12:52:00Z</dcterms:modified>
</cp:coreProperties>
</file>